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622EF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F6AB7" w:rsidRPr="006F6AB7">
        <w:rPr>
          <w:rFonts w:ascii="Verdana" w:hAnsi="Verdana"/>
          <w:sz w:val="18"/>
          <w:szCs w:val="18"/>
        </w:rPr>
        <w:t>Nákup transformátorů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E04CF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6AB7">
        <w:rPr>
          <w:rFonts w:ascii="Verdana" w:hAnsi="Verdana"/>
          <w:sz w:val="18"/>
          <w:szCs w:val="18"/>
        </w:rPr>
      </w:r>
      <w:r w:rsidR="006F6A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F6AB7" w:rsidRPr="006F6AB7">
        <w:rPr>
          <w:rFonts w:ascii="Verdana" w:hAnsi="Verdana"/>
          <w:sz w:val="18"/>
          <w:szCs w:val="18"/>
        </w:rPr>
        <w:t>Nákup transformátorů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41FD5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6AB7">
        <w:rPr>
          <w:rFonts w:ascii="Verdana" w:hAnsi="Verdana"/>
          <w:sz w:val="18"/>
          <w:szCs w:val="18"/>
        </w:rPr>
      </w:r>
      <w:r w:rsidR="006F6A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F6AB7" w:rsidRPr="006F6AB7">
        <w:rPr>
          <w:rFonts w:ascii="Verdana" w:hAnsi="Verdana"/>
          <w:sz w:val="18"/>
          <w:szCs w:val="18"/>
        </w:rPr>
        <w:t>Nákup transformátorů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87AF6C4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6F6AB7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4867831">
    <w:abstractNumId w:val="5"/>
  </w:num>
  <w:num w:numId="2" w16cid:durableId="558564110">
    <w:abstractNumId w:val="1"/>
  </w:num>
  <w:num w:numId="3" w16cid:durableId="216205223">
    <w:abstractNumId w:val="2"/>
  </w:num>
  <w:num w:numId="4" w16cid:durableId="1590696824">
    <w:abstractNumId w:val="4"/>
  </w:num>
  <w:num w:numId="5" w16cid:durableId="207843031">
    <w:abstractNumId w:val="0"/>
  </w:num>
  <w:num w:numId="6" w16cid:durableId="154809621">
    <w:abstractNumId w:val="6"/>
  </w:num>
  <w:num w:numId="7" w16cid:durableId="2142185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6F6AB7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2023-06-13T13:28:00Z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